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85" w:rsidRPr="00592B2A" w:rsidRDefault="00825FE6">
      <w:pPr>
        <w:rPr>
          <w:b/>
        </w:rPr>
      </w:pPr>
      <w:bookmarkStart w:id="0" w:name="_GoBack"/>
      <w:bookmarkEnd w:id="0"/>
      <w:r w:rsidRPr="00592B2A">
        <w:rPr>
          <w:b/>
        </w:rPr>
        <w:t>Norske myndigheter på kollisjonskurs med FN?</w:t>
      </w:r>
    </w:p>
    <w:p w:rsidR="0004602C" w:rsidRPr="00592B2A" w:rsidRDefault="007369CB" w:rsidP="007F7CD9">
      <w:pPr>
        <w:rPr>
          <w:bCs/>
        </w:rPr>
      </w:pPr>
      <w:r w:rsidRPr="00592B2A">
        <w:rPr>
          <w:bCs/>
        </w:rPr>
        <w:t xml:space="preserve">I 2018 feiret vi </w:t>
      </w:r>
      <w:r w:rsidR="00825FE6" w:rsidRPr="00592B2A">
        <w:rPr>
          <w:bCs/>
        </w:rPr>
        <w:t xml:space="preserve">70-årsjubileum for FNs </w:t>
      </w:r>
      <w:r w:rsidR="007F7CD9" w:rsidRPr="00592B2A">
        <w:rPr>
          <w:bCs/>
        </w:rPr>
        <w:t>menneskerettighet</w:t>
      </w:r>
      <w:r w:rsidR="00825FE6" w:rsidRPr="00592B2A">
        <w:rPr>
          <w:bCs/>
        </w:rPr>
        <w:t>serklæring</w:t>
      </w:r>
      <w:r w:rsidR="0066282B" w:rsidRPr="00592B2A">
        <w:rPr>
          <w:bCs/>
        </w:rPr>
        <w:t>.</w:t>
      </w:r>
      <w:r w:rsidRPr="00592B2A">
        <w:rPr>
          <w:bCs/>
        </w:rPr>
        <w:t xml:space="preserve"> Menneskerettighetssystemet er et godt verktøy i kampen for menneskers verdighet</w:t>
      </w:r>
      <w:r w:rsidR="007F7CD9" w:rsidRPr="00592B2A">
        <w:rPr>
          <w:bCs/>
        </w:rPr>
        <w:t>, likeverd</w:t>
      </w:r>
      <w:r w:rsidRPr="00592B2A">
        <w:rPr>
          <w:bCs/>
        </w:rPr>
        <w:t xml:space="preserve"> </w:t>
      </w:r>
      <w:r w:rsidR="00592B2A" w:rsidRPr="00592B2A">
        <w:rPr>
          <w:bCs/>
        </w:rPr>
        <w:t>og rettferdighet</w:t>
      </w:r>
      <w:r w:rsidRPr="00592B2A">
        <w:rPr>
          <w:bCs/>
        </w:rPr>
        <w:t xml:space="preserve">. </w:t>
      </w:r>
      <w:r w:rsidR="00825FE6" w:rsidRPr="00592B2A">
        <w:rPr>
          <w:bCs/>
        </w:rPr>
        <w:t>A</w:t>
      </w:r>
      <w:r w:rsidRPr="00592B2A">
        <w:rPr>
          <w:bCs/>
        </w:rPr>
        <w:t xml:space="preserve">t statene har forpliktet seg på menneskerettighetene, gir dem en sterk og unik legitimitet. Menneskerettssystemet har også instrumenter som gjør det mulig å holde stater ansvarlige når rettighetene brytes. </w:t>
      </w:r>
    </w:p>
    <w:p w:rsidR="0004602C" w:rsidRPr="00592B2A" w:rsidRDefault="0004602C" w:rsidP="0004602C">
      <w:pPr>
        <w:rPr>
          <w:bCs/>
        </w:rPr>
      </w:pPr>
      <w:r w:rsidRPr="00592B2A">
        <w:rPr>
          <w:bCs/>
        </w:rPr>
        <w:t>Kirk</w:t>
      </w:r>
      <w:r w:rsidR="0066282B" w:rsidRPr="00592B2A">
        <w:rPr>
          <w:bCs/>
        </w:rPr>
        <w:t>en</w:t>
      </w:r>
      <w:r w:rsidRPr="00592B2A">
        <w:rPr>
          <w:bCs/>
        </w:rPr>
        <w:t xml:space="preserve"> er opptatt av menneskets verdi og mulighet for liv. Den kristne </w:t>
      </w:r>
      <w:r w:rsidR="00592B2A" w:rsidRPr="00592B2A">
        <w:rPr>
          <w:bCs/>
        </w:rPr>
        <w:t>tanken om</w:t>
      </w:r>
      <w:r w:rsidRPr="00592B2A">
        <w:rPr>
          <w:bCs/>
        </w:rPr>
        <w:t xml:space="preserve"> menneskets verdighet og likeverd var en viktig impuls i arbeidet med menneskerettighetene i sin tid.  Arbeid for menneskers rettigheter er en del av kirkens oppdrag.</w:t>
      </w:r>
    </w:p>
    <w:p w:rsidR="007369CB" w:rsidRPr="00592B2A" w:rsidRDefault="00825FE6" w:rsidP="007F7CD9">
      <w:pPr>
        <w:rPr>
          <w:bCs/>
        </w:rPr>
      </w:pPr>
      <w:r w:rsidRPr="00592B2A">
        <w:rPr>
          <w:bCs/>
        </w:rPr>
        <w:t xml:space="preserve">Høsten </w:t>
      </w:r>
      <w:r w:rsidR="00612131" w:rsidRPr="00592B2A">
        <w:rPr>
          <w:bCs/>
        </w:rPr>
        <w:t>2018 har vi</w:t>
      </w:r>
      <w:r w:rsidR="0004602C" w:rsidRPr="00592B2A">
        <w:rPr>
          <w:bCs/>
        </w:rPr>
        <w:t xml:space="preserve"> i Norge sett</w:t>
      </w:r>
      <w:r w:rsidR="007369CB" w:rsidRPr="00592B2A">
        <w:rPr>
          <w:bCs/>
        </w:rPr>
        <w:t xml:space="preserve"> to saker hvor</w:t>
      </w:r>
      <w:r w:rsidR="007F7CD9" w:rsidRPr="00592B2A">
        <w:rPr>
          <w:bCs/>
        </w:rPr>
        <w:t xml:space="preserve"> </w:t>
      </w:r>
      <w:r w:rsidR="0066282B" w:rsidRPr="00592B2A">
        <w:rPr>
          <w:bCs/>
        </w:rPr>
        <w:t>det samiske samfunnet</w:t>
      </w:r>
      <w:r w:rsidR="00A90869" w:rsidRPr="00592B2A">
        <w:rPr>
          <w:bCs/>
        </w:rPr>
        <w:t xml:space="preserve"> har </w:t>
      </w:r>
      <w:r w:rsidR="0004602C" w:rsidRPr="00592B2A">
        <w:t>bedt norske myndigheter vente med å iverksette vedtak i saker so</w:t>
      </w:r>
      <w:r w:rsidR="00A90869" w:rsidRPr="00592B2A">
        <w:t>m er klagd inn for FN-organene</w:t>
      </w:r>
      <w:r w:rsidR="0004602C" w:rsidRPr="00592B2A">
        <w:t xml:space="preserve">. I begge sakene er spørsmålet om Norge bryter menneskerettighetene i vedtak som angår livsgrunnlaget for den samiske befolkningen. </w:t>
      </w:r>
      <w:r w:rsidR="007F7CD9" w:rsidRPr="00592B2A">
        <w:rPr>
          <w:bCs/>
        </w:rPr>
        <w:t xml:space="preserve"> Sametinget har også delt denne bekymringen, og har </w:t>
      </w:r>
      <w:r w:rsidR="007369CB" w:rsidRPr="00592B2A">
        <w:rPr>
          <w:bCs/>
        </w:rPr>
        <w:t>gitt uttrykk for at norske myndigheter</w:t>
      </w:r>
      <w:r w:rsidR="0004602C" w:rsidRPr="00592B2A">
        <w:rPr>
          <w:bCs/>
        </w:rPr>
        <w:t>s avgjørelser i disse sakene</w:t>
      </w:r>
      <w:r w:rsidR="00C519B3" w:rsidRPr="00592B2A">
        <w:rPr>
          <w:bCs/>
        </w:rPr>
        <w:t xml:space="preserve"> ikke er i tråd med det samiske samfunnets </w:t>
      </w:r>
      <w:proofErr w:type="spellStart"/>
      <w:r w:rsidR="00540E45">
        <w:rPr>
          <w:bCs/>
          <w:lang w:val="se-NO"/>
        </w:rPr>
        <w:t>rettsforståelse</w:t>
      </w:r>
      <w:proofErr w:type="spellEnd"/>
      <w:r w:rsidR="007D6A78">
        <w:rPr>
          <w:bCs/>
          <w:lang w:val="se-NO"/>
        </w:rPr>
        <w:t xml:space="preserve"> </w:t>
      </w:r>
      <w:r w:rsidR="007D6A78">
        <w:rPr>
          <w:rStyle w:val="Sluttnotereferanse"/>
          <w:bCs/>
          <w:lang w:val="se-NO"/>
        </w:rPr>
        <w:endnoteReference w:id="1"/>
      </w:r>
      <w:r w:rsidR="00C519B3" w:rsidRPr="00592B2A">
        <w:rPr>
          <w:bCs/>
        </w:rPr>
        <w:t xml:space="preserve">. </w:t>
      </w:r>
    </w:p>
    <w:p w:rsidR="00514C55" w:rsidRPr="00592B2A" w:rsidRDefault="0004602C" w:rsidP="00514C55">
      <w:r w:rsidRPr="00592B2A">
        <w:rPr>
          <w:bCs/>
        </w:rPr>
        <w:t>Først gje</w:t>
      </w:r>
      <w:r w:rsidR="00A90869" w:rsidRPr="00592B2A">
        <w:rPr>
          <w:bCs/>
        </w:rPr>
        <w:t>l</w:t>
      </w:r>
      <w:r w:rsidRPr="00592B2A">
        <w:rPr>
          <w:bCs/>
        </w:rPr>
        <w:t>der det</w:t>
      </w:r>
      <w:r w:rsidR="009302CE" w:rsidRPr="00592B2A">
        <w:rPr>
          <w:bCs/>
        </w:rPr>
        <w:t xml:space="preserve"> saken om </w:t>
      </w:r>
      <w:proofErr w:type="spellStart"/>
      <w:r w:rsidR="009302CE" w:rsidRPr="00592B2A">
        <w:rPr>
          <w:bCs/>
        </w:rPr>
        <w:t>Jovsset</w:t>
      </w:r>
      <w:proofErr w:type="spellEnd"/>
      <w:r w:rsidR="009302CE" w:rsidRPr="00592B2A">
        <w:rPr>
          <w:bCs/>
        </w:rPr>
        <w:t xml:space="preserve"> </w:t>
      </w:r>
      <w:proofErr w:type="spellStart"/>
      <w:r w:rsidR="00612131" w:rsidRPr="00592B2A">
        <w:t>Á</w:t>
      </w:r>
      <w:r w:rsidR="009302CE" w:rsidRPr="00592B2A">
        <w:rPr>
          <w:bCs/>
        </w:rPr>
        <w:t>nte</w:t>
      </w:r>
      <w:proofErr w:type="spellEnd"/>
      <w:r w:rsidR="009302CE" w:rsidRPr="00592B2A">
        <w:rPr>
          <w:bCs/>
        </w:rPr>
        <w:t xml:space="preserve"> Sara</w:t>
      </w:r>
      <w:r w:rsidR="000B6E41" w:rsidRPr="00592B2A">
        <w:rPr>
          <w:bCs/>
        </w:rPr>
        <w:t>. Han fikk pålegg om å reduser</w:t>
      </w:r>
      <w:r w:rsidR="00E014BF" w:rsidRPr="00592B2A">
        <w:rPr>
          <w:bCs/>
        </w:rPr>
        <w:t xml:space="preserve">e sin reinflokk til 75 dyr, men </w:t>
      </w:r>
      <w:r w:rsidR="000B6E41" w:rsidRPr="00592B2A">
        <w:rPr>
          <w:bCs/>
        </w:rPr>
        <w:t xml:space="preserve">godtok ikke pålegget fordi han mente at et så lavt reintall vil være det samme som å legge ned hans reindrift. </w:t>
      </w:r>
      <w:r w:rsidR="009302CE" w:rsidRPr="00592B2A">
        <w:t xml:space="preserve">Han fikk medhold i Indre Finnmark tingrett ut i fra den begrunnelse at vedtaket var i strid med Den europeiske menneskerettskonvensjon (EMK P-1-1). Saken ble </w:t>
      </w:r>
      <w:r w:rsidR="000B6E41" w:rsidRPr="00592B2A">
        <w:t xml:space="preserve">deretter </w:t>
      </w:r>
      <w:r w:rsidR="009302CE" w:rsidRPr="00592B2A">
        <w:t xml:space="preserve">anket til Hålogaland lagmannsrett som også ga </w:t>
      </w:r>
      <w:proofErr w:type="spellStart"/>
      <w:r w:rsidR="009302CE" w:rsidRPr="00592B2A">
        <w:t>Jovsset</w:t>
      </w:r>
      <w:proofErr w:type="spellEnd"/>
      <w:r w:rsidR="009302CE" w:rsidRPr="00592B2A">
        <w:t xml:space="preserve"> </w:t>
      </w:r>
      <w:proofErr w:type="spellStart"/>
      <w:r w:rsidR="009302CE" w:rsidRPr="00592B2A">
        <w:t>Ánte</w:t>
      </w:r>
      <w:proofErr w:type="spellEnd"/>
      <w:r w:rsidR="009302CE" w:rsidRPr="00592B2A">
        <w:t xml:space="preserve"> medhold, denne gangen ut fra </w:t>
      </w:r>
      <w:r w:rsidR="00592B2A" w:rsidRPr="00592B2A">
        <w:t>FNs</w:t>
      </w:r>
      <w:r w:rsidR="009302CE" w:rsidRPr="00592B2A">
        <w:t xml:space="preserve"> konvensjon om sivile og politiske rettigheter (SP art. 27).</w:t>
      </w:r>
      <w:r w:rsidR="000B6E41" w:rsidRPr="00592B2A">
        <w:t xml:space="preserve"> </w:t>
      </w:r>
      <w:r w:rsidR="000B6E41" w:rsidRPr="00592B2A">
        <w:rPr>
          <w:bCs/>
        </w:rPr>
        <w:t>R</w:t>
      </w:r>
      <w:r w:rsidR="000B6E41" w:rsidRPr="00592B2A">
        <w:t>egjeringsadvokaten</w:t>
      </w:r>
      <w:r w:rsidR="009302CE" w:rsidRPr="00592B2A">
        <w:t xml:space="preserve"> anke</w:t>
      </w:r>
      <w:r w:rsidR="000B6E41" w:rsidRPr="00592B2A">
        <w:t>t da</w:t>
      </w:r>
      <w:r w:rsidR="00612131" w:rsidRPr="00592B2A">
        <w:t xml:space="preserve"> </w:t>
      </w:r>
      <w:r w:rsidR="009302CE" w:rsidRPr="00592B2A">
        <w:t xml:space="preserve">saken inn for Høyesterett. </w:t>
      </w:r>
      <w:r w:rsidR="000B6E41" w:rsidRPr="00592B2A">
        <w:t xml:space="preserve">Høyesterett fant under dissens 4-1 at vedtaket om å redusere reinflokken til </w:t>
      </w:r>
      <w:proofErr w:type="spellStart"/>
      <w:r w:rsidR="000B6E41" w:rsidRPr="00592B2A">
        <w:t>Jovsset</w:t>
      </w:r>
      <w:proofErr w:type="spellEnd"/>
      <w:r w:rsidR="000B6E41" w:rsidRPr="00592B2A">
        <w:t xml:space="preserve"> </w:t>
      </w:r>
      <w:proofErr w:type="spellStart"/>
      <w:r w:rsidR="000B6E41" w:rsidRPr="00592B2A">
        <w:t>Ánte</w:t>
      </w:r>
      <w:proofErr w:type="spellEnd"/>
      <w:r w:rsidR="000B6E41" w:rsidRPr="00592B2A">
        <w:t xml:space="preserve"> Sara til 75 dyr var gyldig. </w:t>
      </w:r>
      <w:proofErr w:type="spellStart"/>
      <w:r w:rsidR="000B6E41" w:rsidRPr="00592B2A">
        <w:t>Jovsset</w:t>
      </w:r>
      <w:proofErr w:type="spellEnd"/>
      <w:r w:rsidR="000B6E41" w:rsidRPr="00592B2A">
        <w:t xml:space="preserve"> </w:t>
      </w:r>
      <w:proofErr w:type="spellStart"/>
      <w:r w:rsidR="00612131" w:rsidRPr="00592B2A">
        <w:t>Á</w:t>
      </w:r>
      <w:r w:rsidR="000B6E41" w:rsidRPr="00592B2A">
        <w:t>nte</w:t>
      </w:r>
      <w:proofErr w:type="spellEnd"/>
      <w:r w:rsidR="000B6E41" w:rsidRPr="00592B2A">
        <w:t xml:space="preserve"> Sara har klaget inn saken til</w:t>
      </w:r>
      <w:r w:rsidR="00612131" w:rsidRPr="00592B2A">
        <w:t xml:space="preserve"> </w:t>
      </w:r>
      <w:r w:rsidR="00A90869" w:rsidRPr="00592B2A">
        <w:t>FNs menneskerettighetskomité</w:t>
      </w:r>
      <w:r w:rsidR="008565E6" w:rsidRPr="00592B2A">
        <w:t>, og venter på en behandling der.</w:t>
      </w:r>
      <w:r w:rsidR="00476E24" w:rsidRPr="00592B2A">
        <w:t xml:space="preserve"> Komiteen har </w:t>
      </w:r>
      <w:r w:rsidR="00A90869" w:rsidRPr="00592B2A">
        <w:t xml:space="preserve">varslet at de vil </w:t>
      </w:r>
      <w:r w:rsidR="00476E24" w:rsidRPr="00592B2A">
        <w:t xml:space="preserve">behandle saken hans. Han ba før jul Stortinget om å </w:t>
      </w:r>
      <w:r w:rsidR="00612131" w:rsidRPr="00592B2A">
        <w:t>få utsette</w:t>
      </w:r>
      <w:r w:rsidR="00476E24" w:rsidRPr="00592B2A">
        <w:t xml:space="preserve"> å slakte ned flokken til </w:t>
      </w:r>
      <w:r w:rsidR="00A90869" w:rsidRPr="00592B2A">
        <w:t xml:space="preserve">FNs menneskerettighetskomité </w:t>
      </w:r>
      <w:r w:rsidR="00476E24" w:rsidRPr="00592B2A">
        <w:t>har behandlet saken.</w:t>
      </w:r>
      <w:r w:rsidR="008565E6" w:rsidRPr="00592B2A">
        <w:t xml:space="preserve"> </w:t>
      </w:r>
      <w:r w:rsidR="0056007A" w:rsidRPr="00592B2A">
        <w:t>Stortinget valgte å ikke etterkomme hans anmodning</w:t>
      </w:r>
      <w:r w:rsidR="00A90869" w:rsidRPr="00592B2A">
        <w:t>: De vil ikke vente på behandlingen i FN-organet</w:t>
      </w:r>
      <w:r w:rsidR="0066282B" w:rsidRPr="00592B2A">
        <w:t>.</w:t>
      </w:r>
    </w:p>
    <w:p w:rsidR="00476E24" w:rsidRPr="00592B2A" w:rsidRDefault="00514C55" w:rsidP="00F75DF2">
      <w:r w:rsidRPr="00592B2A">
        <w:t xml:space="preserve">Den andre saken er utbyggingen av vindkraftanlegg </w:t>
      </w:r>
      <w:r w:rsidR="00A90869" w:rsidRPr="00592B2A">
        <w:t>på Storheia på</w:t>
      </w:r>
      <w:r w:rsidRPr="00592B2A">
        <w:t xml:space="preserve"> Fosen-</w:t>
      </w:r>
      <w:r w:rsidR="00A90869" w:rsidRPr="00592B2A">
        <w:t>halvøya</w:t>
      </w:r>
      <w:r w:rsidRPr="00592B2A">
        <w:t xml:space="preserve">. Olje- og </w:t>
      </w:r>
      <w:r w:rsidR="00A90869" w:rsidRPr="00592B2A">
        <w:t>E</w:t>
      </w:r>
      <w:r w:rsidRPr="00592B2A">
        <w:t xml:space="preserve">nergidepartementet har gitt konsesjon til utbyggingen, men alle </w:t>
      </w:r>
      <w:r w:rsidR="0019158A" w:rsidRPr="00592B2A">
        <w:t>tillatelser</w:t>
      </w:r>
      <w:r w:rsidRPr="00592B2A">
        <w:t xml:space="preserve"> er </w:t>
      </w:r>
      <w:r w:rsidR="0019158A" w:rsidRPr="00592B2A">
        <w:t>ikke</w:t>
      </w:r>
      <w:r w:rsidRPr="00592B2A">
        <w:t xml:space="preserve"> klare og det er fremdeles </w:t>
      </w:r>
      <w:r w:rsidR="0019158A" w:rsidRPr="00592B2A">
        <w:t>pågående</w:t>
      </w:r>
      <w:r w:rsidRPr="00592B2A">
        <w:t xml:space="preserve"> </w:t>
      </w:r>
      <w:r w:rsidR="0019158A" w:rsidRPr="00592B2A">
        <w:t>rettsprosesser</w:t>
      </w:r>
      <w:r w:rsidR="009F49FD" w:rsidRPr="00592B2A">
        <w:t xml:space="preserve"> </w:t>
      </w:r>
      <w:r w:rsidR="00F75DF2" w:rsidRPr="00592B2A">
        <w:rPr>
          <w:sz w:val="18"/>
          <w:szCs w:val="18"/>
          <w:vertAlign w:val="superscript"/>
        </w:rPr>
        <w:endnoteReference w:id="2"/>
      </w:r>
      <w:r w:rsidR="009F49FD" w:rsidRPr="00592B2A">
        <w:t>.</w:t>
      </w:r>
      <w:r w:rsidR="00A90869" w:rsidRPr="00592B2A">
        <w:rPr>
          <w:vertAlign w:val="superscript"/>
        </w:rPr>
        <w:t xml:space="preserve"> </w:t>
      </w:r>
      <w:r w:rsidR="00A90869" w:rsidRPr="00592B2A">
        <w:t>21 reindriftsutøvere i Sør-gruppen i Fosen reinbeitedistrikt/</w:t>
      </w:r>
      <w:proofErr w:type="spellStart"/>
      <w:r w:rsidR="00A90869" w:rsidRPr="00592B2A">
        <w:t>Fovsen</w:t>
      </w:r>
      <w:proofErr w:type="spellEnd"/>
      <w:r w:rsidR="00A90869" w:rsidRPr="00592B2A">
        <w:t xml:space="preserve"> </w:t>
      </w:r>
      <w:proofErr w:type="spellStart"/>
      <w:r w:rsidR="00A90869" w:rsidRPr="00592B2A">
        <w:t>Njaarke</w:t>
      </w:r>
      <w:proofErr w:type="spellEnd"/>
      <w:r w:rsidR="00E014BF" w:rsidRPr="00592B2A">
        <w:t xml:space="preserve"> klaget i oktober 2018 vindkraftutby</w:t>
      </w:r>
      <w:r w:rsidR="0056007A" w:rsidRPr="00592B2A">
        <w:t xml:space="preserve">ggingen på Storheia </w:t>
      </w:r>
      <w:r w:rsidR="007F7CD9" w:rsidRPr="00592B2A">
        <w:t>inn for FNs rasediskriminerings</w:t>
      </w:r>
      <w:r w:rsidR="0056007A" w:rsidRPr="00592B2A">
        <w:t>komite</w:t>
      </w:r>
      <w:r w:rsidR="00A90869" w:rsidRPr="00592B2A">
        <w:t xml:space="preserve"> </w:t>
      </w:r>
      <w:r w:rsidR="00612131" w:rsidRPr="00592B2A">
        <w:t>(CERD).</w:t>
      </w:r>
      <w:r w:rsidR="00E014BF" w:rsidRPr="00592B2A">
        <w:t xml:space="preserve"> </w:t>
      </w:r>
      <w:r w:rsidR="00B0177B" w:rsidRPr="00592B2A">
        <w:t xml:space="preserve">Før </w:t>
      </w:r>
      <w:r w:rsidR="00C71ABF" w:rsidRPr="00592B2A">
        <w:t>jul</w:t>
      </w:r>
      <w:r w:rsidR="0056007A" w:rsidRPr="00592B2A">
        <w:t xml:space="preserve"> i 2018</w:t>
      </w:r>
      <w:r w:rsidR="00C71ABF" w:rsidRPr="00592B2A">
        <w:t xml:space="preserve"> anmodet </w:t>
      </w:r>
      <w:r w:rsidR="00A90869" w:rsidRPr="00592B2A">
        <w:t xml:space="preserve">CERD </w:t>
      </w:r>
      <w:r w:rsidR="00C71ABF" w:rsidRPr="00592B2A">
        <w:t>norske myndigh</w:t>
      </w:r>
      <w:r w:rsidR="00B0177B" w:rsidRPr="00592B2A">
        <w:t>eter om</w:t>
      </w:r>
      <w:r w:rsidR="00C71ABF" w:rsidRPr="00592B2A">
        <w:t xml:space="preserve"> å</w:t>
      </w:r>
      <w:r w:rsidR="00B0177B" w:rsidRPr="00592B2A">
        <w:t xml:space="preserve"> stans</w:t>
      </w:r>
      <w:r w:rsidR="00C71ABF" w:rsidRPr="00592B2A">
        <w:t>e</w:t>
      </w:r>
      <w:r w:rsidR="00B0177B" w:rsidRPr="00592B2A">
        <w:t xml:space="preserve"> anleggsarbeidene til de har fått </w:t>
      </w:r>
      <w:r w:rsidR="00A90869" w:rsidRPr="00592B2A">
        <w:t>behandlet</w:t>
      </w:r>
      <w:r w:rsidR="00B0177B" w:rsidRPr="00592B2A">
        <w:t xml:space="preserve"> saken</w:t>
      </w:r>
      <w:r w:rsidR="00C71ABF" w:rsidRPr="00592B2A">
        <w:t xml:space="preserve">. </w:t>
      </w:r>
      <w:r w:rsidR="00366E8A" w:rsidRPr="00592B2A">
        <w:t xml:space="preserve">Avslaget </w:t>
      </w:r>
      <w:r w:rsidR="00476E24" w:rsidRPr="00592B2A">
        <w:t xml:space="preserve">fra </w:t>
      </w:r>
      <w:r w:rsidR="00366E8A" w:rsidRPr="00592B2A">
        <w:t xml:space="preserve">Olje- og </w:t>
      </w:r>
      <w:r w:rsidR="00612131" w:rsidRPr="00592B2A">
        <w:t>Energidepartementet begrunnes</w:t>
      </w:r>
      <w:r w:rsidR="00366E8A" w:rsidRPr="00592B2A">
        <w:t xml:space="preserve"> med </w:t>
      </w:r>
      <w:r w:rsidR="00476E24" w:rsidRPr="00592B2A">
        <w:t xml:space="preserve">at </w:t>
      </w:r>
      <w:r w:rsidR="00612131" w:rsidRPr="00592B2A">
        <w:t>anmodningen</w:t>
      </w:r>
      <w:r w:rsidR="00366E8A" w:rsidRPr="00592B2A">
        <w:t xml:space="preserve"> fra CERD ikke er rettslig forpliktende for Norge. Departementet </w:t>
      </w:r>
      <w:r w:rsidR="00612131" w:rsidRPr="00592B2A">
        <w:t>ber komiteen</w:t>
      </w:r>
      <w:r w:rsidR="00476E24" w:rsidRPr="00592B2A">
        <w:t xml:space="preserve"> trekke tilbake anmodningen fordi </w:t>
      </w:r>
      <w:r w:rsidR="00366E8A" w:rsidRPr="00592B2A">
        <w:t xml:space="preserve">den norske </w:t>
      </w:r>
      <w:r w:rsidR="0056007A" w:rsidRPr="00592B2A">
        <w:t>staten</w:t>
      </w:r>
      <w:r w:rsidR="00476E24" w:rsidRPr="00592B2A">
        <w:t xml:space="preserve"> ikke har fått</w:t>
      </w:r>
      <w:r w:rsidR="00A90869" w:rsidRPr="00592B2A">
        <w:t xml:space="preserve"> lagt fram</w:t>
      </w:r>
      <w:r w:rsidR="00476E24" w:rsidRPr="00592B2A">
        <w:t xml:space="preserve"> sitt syn</w:t>
      </w:r>
      <w:r w:rsidR="00612131" w:rsidRPr="00592B2A">
        <w:t xml:space="preserve"> </w:t>
      </w:r>
      <w:r w:rsidR="00612131" w:rsidRPr="00592B2A">
        <w:rPr>
          <w:rStyle w:val="Sluttnotereferanse"/>
        </w:rPr>
        <w:endnoteReference w:id="3"/>
      </w:r>
      <w:r w:rsidR="00612131" w:rsidRPr="00592B2A">
        <w:t>.</w:t>
      </w:r>
    </w:p>
    <w:p w:rsidR="00A77158" w:rsidRPr="00592B2A" w:rsidRDefault="00C519B3" w:rsidP="00A77158">
      <w:pPr>
        <w:rPr>
          <w:sz w:val="23"/>
          <w:szCs w:val="23"/>
        </w:rPr>
      </w:pPr>
      <w:r w:rsidRPr="00592B2A">
        <w:t xml:space="preserve">Uavhengig av hva man måtte mene om fakta i </w:t>
      </w:r>
      <w:r w:rsidR="00366E8A" w:rsidRPr="00592B2A">
        <w:t>disse to</w:t>
      </w:r>
      <w:r w:rsidR="00612131" w:rsidRPr="00592B2A">
        <w:t xml:space="preserve"> sakene, vis</w:t>
      </w:r>
      <w:r w:rsidR="00366E8A" w:rsidRPr="00592B2A">
        <w:t>er de</w:t>
      </w:r>
      <w:r w:rsidRPr="00592B2A">
        <w:t xml:space="preserve"> at den norske stats forvaltning av reindriften ikke nødvendigvis er sammenfallende med hvordan det samiske samfunnet tenker om de samme spørsmålene. Dette må norske myndigheter </w:t>
      </w:r>
      <w:r w:rsidR="007F7CD9" w:rsidRPr="00592B2A">
        <w:t xml:space="preserve">nå </w:t>
      </w:r>
      <w:r w:rsidRPr="00592B2A">
        <w:t xml:space="preserve">ta på alvor. </w:t>
      </w:r>
      <w:r w:rsidRPr="00592B2A">
        <w:rPr>
          <w:sz w:val="23"/>
          <w:szCs w:val="23"/>
        </w:rPr>
        <w:t>Myndighete</w:t>
      </w:r>
      <w:r w:rsidR="007F7CD9" w:rsidRPr="00592B2A">
        <w:rPr>
          <w:sz w:val="23"/>
          <w:szCs w:val="23"/>
        </w:rPr>
        <w:t>ne i Norge handler på vegne av</w:t>
      </w:r>
      <w:r w:rsidR="00366E8A" w:rsidRPr="00592B2A">
        <w:rPr>
          <w:sz w:val="23"/>
          <w:szCs w:val="23"/>
        </w:rPr>
        <w:t xml:space="preserve"> hele</w:t>
      </w:r>
      <w:r w:rsidRPr="00592B2A">
        <w:rPr>
          <w:sz w:val="23"/>
          <w:szCs w:val="23"/>
        </w:rPr>
        <w:t xml:space="preserve"> befolkningen</w:t>
      </w:r>
      <w:r w:rsidR="00A77158" w:rsidRPr="00592B2A">
        <w:rPr>
          <w:sz w:val="23"/>
          <w:szCs w:val="23"/>
        </w:rPr>
        <w:t>.</w:t>
      </w:r>
      <w:r w:rsidRPr="00592B2A">
        <w:rPr>
          <w:sz w:val="23"/>
          <w:szCs w:val="23"/>
        </w:rPr>
        <w:t xml:space="preserve"> Det betyr at de også handler på vegne av den samiske befolkningen. Som del av et demokratisk samfunn har vi både mulighet og ansvar for å påvirke det myndighetene gjør på vegne av landet. </w:t>
      </w:r>
      <w:r w:rsidR="00366E8A" w:rsidRPr="00592B2A">
        <w:rPr>
          <w:sz w:val="23"/>
          <w:szCs w:val="23"/>
        </w:rPr>
        <w:t>N</w:t>
      </w:r>
      <w:r w:rsidRPr="00592B2A">
        <w:rPr>
          <w:sz w:val="23"/>
          <w:szCs w:val="23"/>
        </w:rPr>
        <w:t xml:space="preserve">år det samiske samfunnet så tydelig sier at </w:t>
      </w:r>
      <w:r w:rsidR="007F7CD9" w:rsidRPr="00592B2A">
        <w:rPr>
          <w:sz w:val="23"/>
          <w:szCs w:val="23"/>
        </w:rPr>
        <w:t>det som nå skjer</w:t>
      </w:r>
      <w:r w:rsidRPr="00592B2A">
        <w:rPr>
          <w:sz w:val="23"/>
          <w:szCs w:val="23"/>
        </w:rPr>
        <w:t xml:space="preserve"> er galt, må norske myndigheter ta de</w:t>
      </w:r>
      <w:r w:rsidR="00366E8A" w:rsidRPr="00592B2A">
        <w:rPr>
          <w:sz w:val="23"/>
          <w:szCs w:val="23"/>
        </w:rPr>
        <w:t>nne meldingen</w:t>
      </w:r>
      <w:r w:rsidRPr="00592B2A">
        <w:rPr>
          <w:sz w:val="23"/>
          <w:szCs w:val="23"/>
        </w:rPr>
        <w:t xml:space="preserve"> på alvor. </w:t>
      </w:r>
      <w:r w:rsidRPr="00592B2A">
        <w:t xml:space="preserve">Det må gjøres for å sikre </w:t>
      </w:r>
      <w:r w:rsidRPr="00592B2A">
        <w:rPr>
          <w:sz w:val="23"/>
          <w:szCs w:val="23"/>
        </w:rPr>
        <w:t>likeverd mellom mennesker</w:t>
      </w:r>
      <w:r w:rsidR="0019158A" w:rsidRPr="00592B2A">
        <w:rPr>
          <w:sz w:val="23"/>
          <w:szCs w:val="23"/>
        </w:rPr>
        <w:t>, og for å sikre at det samiske samfunnet også kan få utvikle seg</w:t>
      </w:r>
      <w:r w:rsidR="007F7CD9" w:rsidRPr="00592B2A">
        <w:rPr>
          <w:sz w:val="23"/>
          <w:szCs w:val="23"/>
        </w:rPr>
        <w:t xml:space="preserve"> etter deres egne premisser</w:t>
      </w:r>
      <w:r w:rsidRPr="00592B2A">
        <w:rPr>
          <w:sz w:val="23"/>
          <w:szCs w:val="23"/>
        </w:rPr>
        <w:t>.</w:t>
      </w:r>
    </w:p>
    <w:p w:rsidR="00D30B68" w:rsidRPr="00592B2A" w:rsidRDefault="00D30B68" w:rsidP="007F7CD9">
      <w:pPr>
        <w:rPr>
          <w:sz w:val="23"/>
          <w:szCs w:val="23"/>
        </w:rPr>
      </w:pPr>
      <w:r w:rsidRPr="00592B2A">
        <w:rPr>
          <w:sz w:val="23"/>
          <w:szCs w:val="23"/>
        </w:rPr>
        <w:lastRenderedPageBreak/>
        <w:t xml:space="preserve">Forpliktelsen til å respektere menneskerettighetene er tett knyttet til spørsmålet om </w:t>
      </w:r>
      <w:r w:rsidR="00612131" w:rsidRPr="00592B2A">
        <w:rPr>
          <w:sz w:val="23"/>
          <w:szCs w:val="23"/>
        </w:rPr>
        <w:t>diskriminering. Vi</w:t>
      </w:r>
      <w:r w:rsidR="00A77158" w:rsidRPr="00592B2A">
        <w:rPr>
          <w:sz w:val="23"/>
          <w:szCs w:val="23"/>
        </w:rPr>
        <w:t xml:space="preserve"> er </w:t>
      </w:r>
      <w:r w:rsidRPr="00592B2A">
        <w:rPr>
          <w:sz w:val="23"/>
          <w:szCs w:val="23"/>
        </w:rPr>
        <w:t xml:space="preserve">urolige </w:t>
      </w:r>
      <w:r w:rsidR="00A77158" w:rsidRPr="00592B2A">
        <w:rPr>
          <w:sz w:val="23"/>
          <w:szCs w:val="23"/>
        </w:rPr>
        <w:t xml:space="preserve">for hvilken </w:t>
      </w:r>
      <w:r w:rsidR="0019158A" w:rsidRPr="00592B2A">
        <w:rPr>
          <w:sz w:val="23"/>
          <w:szCs w:val="23"/>
        </w:rPr>
        <w:t>presedens</w:t>
      </w:r>
      <w:r w:rsidR="00A77158" w:rsidRPr="00592B2A">
        <w:rPr>
          <w:sz w:val="23"/>
          <w:szCs w:val="23"/>
        </w:rPr>
        <w:t xml:space="preserve"> det vil skape at Norge</w:t>
      </w:r>
      <w:r w:rsidR="00366E8A" w:rsidRPr="00592B2A">
        <w:rPr>
          <w:sz w:val="23"/>
          <w:szCs w:val="23"/>
        </w:rPr>
        <w:t>, som ønsker å være et foregangsland i FN-</w:t>
      </w:r>
      <w:r w:rsidR="00612131" w:rsidRPr="00592B2A">
        <w:rPr>
          <w:sz w:val="23"/>
          <w:szCs w:val="23"/>
        </w:rPr>
        <w:t>systemet, ikke</w:t>
      </w:r>
      <w:r w:rsidR="00A77158" w:rsidRPr="00592B2A">
        <w:rPr>
          <w:sz w:val="23"/>
          <w:szCs w:val="23"/>
        </w:rPr>
        <w:t xml:space="preserve"> følger opp </w:t>
      </w:r>
      <w:proofErr w:type="spellStart"/>
      <w:r w:rsidR="00366E8A" w:rsidRPr="00592B2A">
        <w:rPr>
          <w:sz w:val="23"/>
          <w:szCs w:val="23"/>
        </w:rPr>
        <w:t>CERDs</w:t>
      </w:r>
      <w:proofErr w:type="spellEnd"/>
      <w:r w:rsidR="00A77158" w:rsidRPr="00592B2A">
        <w:rPr>
          <w:sz w:val="23"/>
          <w:szCs w:val="23"/>
        </w:rPr>
        <w:t xml:space="preserve"> anmodning</w:t>
      </w:r>
      <w:r w:rsidRPr="00592B2A">
        <w:rPr>
          <w:sz w:val="23"/>
          <w:szCs w:val="23"/>
        </w:rPr>
        <w:t>er</w:t>
      </w:r>
    </w:p>
    <w:p w:rsidR="007F7CD9" w:rsidRPr="00592B2A" w:rsidRDefault="00E53050" w:rsidP="007F7CD9">
      <w:r>
        <w:t xml:space="preserve">Norge har helt siden FN ble dannet, gjort en aktiv innsats for å fremme menneskerettighetene.  Vi har arbeidet gjennom FNs ulike organer for at andre stater skal respektere menneskerettighetssystemet. </w:t>
      </w:r>
      <w:r w:rsidR="00D30B68" w:rsidRPr="00592B2A">
        <w:rPr>
          <w:sz w:val="23"/>
          <w:szCs w:val="23"/>
        </w:rPr>
        <w:t>Kirkemøtet har understreket hver enkelt stats ansvar for å respektere, beskytte og oppfylle menneskerettighetene, slik de er uttrykt i Verdenserklæringen om menneskerettigheter og de ulike menneskerettighetskonvensjonene</w:t>
      </w:r>
      <w:r w:rsidR="00D30B68" w:rsidRPr="00592B2A">
        <w:t xml:space="preserve">. </w:t>
      </w:r>
      <w:r w:rsidR="0019158A" w:rsidRPr="00592B2A">
        <w:t xml:space="preserve">Disse kravene må vi også stille til oss selv. </w:t>
      </w:r>
    </w:p>
    <w:p w:rsidR="009075ED" w:rsidRPr="00592B2A" w:rsidRDefault="007F7CD9" w:rsidP="007F7CD9">
      <w:r w:rsidRPr="00592B2A">
        <w:t>Stortinget oppnevnte høsten 2018 en Sannhets og forsoningskommisjon</w:t>
      </w:r>
      <w:r w:rsidR="00D30B68" w:rsidRPr="00592B2A">
        <w:t xml:space="preserve">, som skal granske fornorskingspolitikk og urett begått overfor samer, kvener og </w:t>
      </w:r>
      <w:proofErr w:type="spellStart"/>
      <w:r w:rsidR="00A63A38">
        <w:rPr>
          <w:lang w:val="se-NO"/>
        </w:rPr>
        <w:t>norsk</w:t>
      </w:r>
      <w:proofErr w:type="spellEnd"/>
      <w:r w:rsidR="00D30B68" w:rsidRPr="00592B2A">
        <w:t>finner</w:t>
      </w:r>
      <w:r w:rsidRPr="00592B2A">
        <w:t>.</w:t>
      </w:r>
      <w:r w:rsidR="00D30B68" w:rsidRPr="00592B2A">
        <w:t xml:space="preserve"> Etter kirkens syn går </w:t>
      </w:r>
      <w:r w:rsidR="0056007A" w:rsidRPr="00592B2A">
        <w:t xml:space="preserve">veien til sann forsoning gjennom sannhet, oppgjør, og gjenopprettende handlinger. Derfor har Kirkemøtet ikke bare erkjent at kirken deltok i fornorskningen av samene, men også forpliktet seg på å bidra til at uretten ikke fortsetter – ut fra erkjennelsen av at forsoning tar tid. </w:t>
      </w:r>
      <w:r w:rsidRPr="00592B2A">
        <w:t xml:space="preserve">For å få til en sann og reell forsoning, er det viktig at både sannhet, oppgjør og </w:t>
      </w:r>
      <w:r w:rsidR="00592B2A" w:rsidRPr="00592B2A">
        <w:t>gjenopprettende</w:t>
      </w:r>
      <w:r w:rsidRPr="00592B2A">
        <w:t xml:space="preserve"> handlinger finner sted. </w:t>
      </w:r>
      <w:r w:rsidR="009075ED" w:rsidRPr="00592B2A">
        <w:t>Da trenger man også å granske</w:t>
      </w:r>
      <w:r w:rsidR="0056007A" w:rsidRPr="00592B2A">
        <w:t xml:space="preserve"> </w:t>
      </w:r>
      <w:r w:rsidR="00C519B3" w:rsidRPr="00592B2A">
        <w:t>dagens strukturer, systemer, lovgivning og ressursforvaltning</w:t>
      </w:r>
      <w:r w:rsidRPr="00592B2A">
        <w:t xml:space="preserve"> som angår det samiske samfunnet</w:t>
      </w:r>
      <w:r w:rsidR="00D30B68" w:rsidRPr="00592B2A">
        <w:t>,</w:t>
      </w:r>
      <w:r w:rsidR="0056007A" w:rsidRPr="00592B2A">
        <w:t xml:space="preserve"> slik at disse ikke </w:t>
      </w:r>
      <w:r w:rsidR="00C519B3" w:rsidRPr="00592B2A">
        <w:t xml:space="preserve">lar gammel urett reproduseres eller finne nye former. </w:t>
      </w:r>
      <w:r w:rsidR="009075ED" w:rsidRPr="00592B2A">
        <w:t xml:space="preserve">I forsoningens ånd bør statlige myndigheter derfor </w:t>
      </w:r>
      <w:r w:rsidR="00592B2A" w:rsidRPr="00592B2A">
        <w:t>imøtekomme henstillingene i disse sakene slik at b</w:t>
      </w:r>
      <w:r w:rsidR="009075ED" w:rsidRPr="00592B2A">
        <w:t xml:space="preserve">åde </w:t>
      </w:r>
      <w:proofErr w:type="spellStart"/>
      <w:r w:rsidR="009075ED" w:rsidRPr="00592B2A">
        <w:t>Jovsset</w:t>
      </w:r>
      <w:proofErr w:type="spellEnd"/>
      <w:r w:rsidR="009075ED" w:rsidRPr="00592B2A">
        <w:t xml:space="preserve"> </w:t>
      </w:r>
      <w:proofErr w:type="spellStart"/>
      <w:r w:rsidR="008C68C2" w:rsidRPr="00592B2A">
        <w:t>Á</w:t>
      </w:r>
      <w:r w:rsidR="009075ED" w:rsidRPr="00592B2A">
        <w:t>nte</w:t>
      </w:r>
      <w:proofErr w:type="spellEnd"/>
      <w:r w:rsidR="009075ED" w:rsidRPr="00592B2A">
        <w:t xml:space="preserve"> Sara og </w:t>
      </w:r>
      <w:r w:rsidR="00D30B68" w:rsidRPr="00592B2A">
        <w:t>Fosen reinbeitedistrikt/</w:t>
      </w:r>
      <w:proofErr w:type="spellStart"/>
      <w:r w:rsidR="00D30B68" w:rsidRPr="00592B2A">
        <w:t>Fovsen</w:t>
      </w:r>
      <w:proofErr w:type="spellEnd"/>
      <w:r w:rsidR="00D30B68" w:rsidRPr="00592B2A">
        <w:t xml:space="preserve"> </w:t>
      </w:r>
      <w:proofErr w:type="spellStart"/>
      <w:r w:rsidR="00D30B68" w:rsidRPr="00592B2A">
        <w:t>Njaarke</w:t>
      </w:r>
      <w:proofErr w:type="spellEnd"/>
      <w:r w:rsidR="00612131" w:rsidRPr="00592B2A">
        <w:rPr>
          <w:rStyle w:val="Sluttnotereferanse"/>
        </w:rPr>
        <w:endnoteReference w:id="4"/>
      </w:r>
      <w:r w:rsidR="00D30B68" w:rsidRPr="00592B2A" w:rsidDel="00D30B68">
        <w:t xml:space="preserve"> </w:t>
      </w:r>
      <w:r w:rsidR="009075ED" w:rsidRPr="00592B2A">
        <w:t xml:space="preserve">får en reell mulighet til å </w:t>
      </w:r>
      <w:proofErr w:type="spellStart"/>
      <w:r w:rsidR="00592B2A">
        <w:rPr>
          <w:lang w:val="se-NO"/>
        </w:rPr>
        <w:t>få</w:t>
      </w:r>
      <w:proofErr w:type="spellEnd"/>
      <w:r w:rsidR="00592B2A">
        <w:rPr>
          <w:lang w:val="se-NO"/>
        </w:rPr>
        <w:t xml:space="preserve"> </w:t>
      </w:r>
      <w:r w:rsidR="00592B2A" w:rsidRPr="00592B2A">
        <w:t>prøve</w:t>
      </w:r>
      <w:r w:rsidR="00592B2A">
        <w:rPr>
          <w:lang w:val="se-NO"/>
        </w:rPr>
        <w:t>t</w:t>
      </w:r>
      <w:r w:rsidR="009075ED" w:rsidRPr="00592B2A">
        <w:t xml:space="preserve"> deres saker i FN</w:t>
      </w:r>
      <w:r w:rsidR="008C68C2" w:rsidRPr="00592B2A">
        <w:t>-</w:t>
      </w:r>
      <w:r w:rsidR="009075ED" w:rsidRPr="00592B2A">
        <w:t xml:space="preserve">systemet </w:t>
      </w:r>
      <w:r w:rsidR="00592B2A" w:rsidRPr="00592B2A">
        <w:t xml:space="preserve">uten at </w:t>
      </w:r>
      <w:r w:rsidR="008C68C2" w:rsidRPr="00592B2A">
        <w:t xml:space="preserve">ytterligere </w:t>
      </w:r>
      <w:r w:rsidR="009075ED" w:rsidRPr="00592B2A">
        <w:t xml:space="preserve">skader </w:t>
      </w:r>
      <w:r w:rsidR="00592B2A" w:rsidRPr="00592B2A">
        <w:t xml:space="preserve">skjer </w:t>
      </w:r>
      <w:r w:rsidR="009075ED" w:rsidRPr="00592B2A">
        <w:t>før sakene blir behandlet.</w:t>
      </w:r>
    </w:p>
    <w:p w:rsidR="00592B2A" w:rsidRDefault="00592B2A" w:rsidP="007F7CD9"/>
    <w:p w:rsidR="00592B2A" w:rsidRPr="00C37E40" w:rsidRDefault="00592B2A" w:rsidP="007F7CD9">
      <w:pPr>
        <w:rPr>
          <w:lang w:val="se-NO"/>
        </w:rPr>
      </w:pPr>
      <w:proofErr w:type="spellStart"/>
      <w:r>
        <w:rPr>
          <w:lang w:val="se-NO"/>
        </w:rPr>
        <w:t>Kronikkforfattere</w:t>
      </w:r>
      <w:proofErr w:type="spellEnd"/>
      <w:r>
        <w:rPr>
          <w:lang w:val="se-NO"/>
        </w:rPr>
        <w:t xml:space="preserve">: </w:t>
      </w:r>
      <w:r w:rsidR="00D17130">
        <w:rPr>
          <w:lang w:val="se-NO"/>
        </w:rPr>
        <w:t xml:space="preserve">Sara Ellen Anne Eira, </w:t>
      </w:r>
      <w:proofErr w:type="spellStart"/>
      <w:r w:rsidR="00D17130">
        <w:rPr>
          <w:lang w:val="se-NO"/>
        </w:rPr>
        <w:t>leder</w:t>
      </w:r>
      <w:proofErr w:type="spellEnd"/>
      <w:r w:rsidR="00D17130">
        <w:rPr>
          <w:lang w:val="se-NO"/>
        </w:rPr>
        <w:t xml:space="preserve"> i </w:t>
      </w:r>
      <w:proofErr w:type="spellStart"/>
      <w:r w:rsidR="00D17130">
        <w:rPr>
          <w:lang w:val="se-NO"/>
        </w:rPr>
        <w:t>Samisk</w:t>
      </w:r>
      <w:proofErr w:type="spellEnd"/>
      <w:r w:rsidR="00D17130">
        <w:rPr>
          <w:lang w:val="se-NO"/>
        </w:rPr>
        <w:t xml:space="preserve"> kirkeråd, </w:t>
      </w:r>
      <w:r>
        <w:rPr>
          <w:lang w:val="se-NO"/>
        </w:rPr>
        <w:t xml:space="preserve">Herborg </w:t>
      </w:r>
      <w:proofErr w:type="spellStart"/>
      <w:r>
        <w:rPr>
          <w:lang w:val="se-NO"/>
        </w:rPr>
        <w:t>Finnset</w:t>
      </w:r>
      <w:proofErr w:type="spellEnd"/>
      <w:r>
        <w:rPr>
          <w:lang w:val="se-NO"/>
        </w:rPr>
        <w:t xml:space="preserve">, </w:t>
      </w:r>
      <w:proofErr w:type="spellStart"/>
      <w:r>
        <w:rPr>
          <w:lang w:val="se-NO"/>
        </w:rPr>
        <w:t>biskop</w:t>
      </w:r>
      <w:proofErr w:type="spellEnd"/>
      <w:r>
        <w:rPr>
          <w:lang w:val="se-NO"/>
        </w:rPr>
        <w:t xml:space="preserve"> i Nidaros, </w:t>
      </w:r>
      <w:r w:rsidR="00E53050">
        <w:rPr>
          <w:rFonts w:cs="Arial"/>
          <w:color w:val="393838"/>
        </w:rPr>
        <w:t xml:space="preserve">Ann-Helen Fjeldstad Jusnes, biskop i Sør-Hålogaland, </w:t>
      </w:r>
      <w:r>
        <w:rPr>
          <w:lang w:val="se-NO"/>
        </w:rPr>
        <w:t xml:space="preserve">Olav Øygard, </w:t>
      </w:r>
      <w:proofErr w:type="spellStart"/>
      <w:r>
        <w:rPr>
          <w:lang w:val="se-NO"/>
        </w:rPr>
        <w:t>biskop</w:t>
      </w:r>
      <w:proofErr w:type="spellEnd"/>
      <w:r>
        <w:rPr>
          <w:lang w:val="se-NO"/>
        </w:rPr>
        <w:t xml:space="preserve"> i Nord-Hålogaland</w:t>
      </w:r>
    </w:p>
    <w:sectPr w:rsidR="00592B2A" w:rsidRPr="00C3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237" w:rsidRDefault="00167237" w:rsidP="00C71ABF">
      <w:pPr>
        <w:spacing w:after="0" w:line="240" w:lineRule="auto"/>
      </w:pPr>
      <w:r>
        <w:separator/>
      </w:r>
    </w:p>
  </w:endnote>
  <w:endnote w:type="continuationSeparator" w:id="0">
    <w:p w:rsidR="00167237" w:rsidRDefault="00167237" w:rsidP="00C71ABF">
      <w:pPr>
        <w:spacing w:after="0" w:line="240" w:lineRule="auto"/>
      </w:pPr>
      <w:r>
        <w:continuationSeparator/>
      </w:r>
    </w:p>
  </w:endnote>
  <w:endnote w:id="1">
    <w:p w:rsidR="007D6A78" w:rsidRPr="007D6A78" w:rsidRDefault="007D6A78">
      <w:pPr>
        <w:pStyle w:val="Sluttnotetekst"/>
        <w:rPr>
          <w:lang w:val="se-NO"/>
        </w:rPr>
      </w:pPr>
      <w:r>
        <w:rPr>
          <w:rStyle w:val="Sluttnotereferanse"/>
        </w:rPr>
        <w:endnoteRef/>
      </w:r>
      <w:r>
        <w:t xml:space="preserve"> </w:t>
      </w:r>
      <w:r w:rsidRPr="007D6A78">
        <w:t>https://www.nrk.no/finnmark/sametingspresidenten-er-bekymret-for-rettssikkerheten-i-hoyesterett-1.13847419</w:t>
      </w:r>
    </w:p>
  </w:endnote>
  <w:endnote w:id="2">
    <w:p w:rsidR="00F75DF2" w:rsidRPr="00F75DF2" w:rsidRDefault="00F75DF2">
      <w:pPr>
        <w:pStyle w:val="Sluttnotetekst"/>
        <w:rPr>
          <w:lang w:val="se-NO"/>
        </w:rPr>
      </w:pPr>
      <w:r>
        <w:rPr>
          <w:rStyle w:val="Sluttnotereferanse"/>
        </w:rPr>
        <w:endnoteRef/>
      </w:r>
      <w:r w:rsidRPr="00FB1ABD">
        <w:rPr>
          <w:lang w:val="se-NO"/>
        </w:rPr>
        <w:t xml:space="preserve"> https://www.regjeringen.no/no/aktuelt/bygging-av-storheia-vindkraftverk-stanses-ikke/id2623735/?fbclid=IwAR3xoZH2gOtwnFbTM7bLjGn2rXuAjFnUL02wt6z3x-g8ItJ6_MEldQbK-pc</w:t>
      </w:r>
    </w:p>
  </w:endnote>
  <w:endnote w:id="3">
    <w:p w:rsidR="00612131" w:rsidRPr="00592B2A" w:rsidRDefault="00612131">
      <w:pPr>
        <w:pStyle w:val="Sluttnotetekst"/>
        <w:rPr>
          <w:lang w:val="se-NO"/>
        </w:rPr>
      </w:pPr>
      <w:r>
        <w:rPr>
          <w:rStyle w:val="Sluttnotereferanse"/>
        </w:rPr>
        <w:endnoteRef/>
      </w:r>
      <w:r>
        <w:t xml:space="preserve"> </w:t>
      </w:r>
      <w:proofErr w:type="spellStart"/>
      <w:r>
        <w:rPr>
          <w:lang w:val="se-NO"/>
        </w:rPr>
        <w:t>Mer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om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regjeringens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svar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finnes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her</w:t>
      </w:r>
      <w:proofErr w:type="spellEnd"/>
      <w:r>
        <w:rPr>
          <w:lang w:val="se-NO"/>
        </w:rPr>
        <w:t xml:space="preserve">: </w:t>
      </w:r>
      <w:r w:rsidRPr="00612131">
        <w:rPr>
          <w:lang w:val="se-NO"/>
        </w:rPr>
        <w:t>https://www.regjeringen.no/no/aktuelt/bygging-av-storheia-vindkraftverk-stanses-ikke/id2623735/</w:t>
      </w:r>
    </w:p>
  </w:endnote>
  <w:endnote w:id="4">
    <w:p w:rsidR="00612131" w:rsidRPr="00592B2A" w:rsidRDefault="00612131">
      <w:pPr>
        <w:pStyle w:val="Sluttnotetekst"/>
        <w:rPr>
          <w:lang w:val="se-NO"/>
        </w:rPr>
      </w:pPr>
      <w:r>
        <w:rPr>
          <w:rStyle w:val="Sluttnotereferanse"/>
        </w:rPr>
        <w:endnoteRef/>
      </w:r>
      <w:r>
        <w:t xml:space="preserve"> </w:t>
      </w:r>
      <w:proofErr w:type="spellStart"/>
      <w:r>
        <w:rPr>
          <w:lang w:val="se-NO"/>
        </w:rPr>
        <w:t>Mer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om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saken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kan</w:t>
      </w:r>
      <w:proofErr w:type="spellEnd"/>
      <w:r>
        <w:rPr>
          <w:lang w:val="se-NO"/>
        </w:rPr>
        <w:t xml:space="preserve"> man </w:t>
      </w:r>
      <w:proofErr w:type="spellStart"/>
      <w:r>
        <w:rPr>
          <w:lang w:val="se-NO"/>
        </w:rPr>
        <w:t>feks</w:t>
      </w:r>
      <w:proofErr w:type="spellEnd"/>
      <w:r>
        <w:rPr>
          <w:lang w:val="se-NO"/>
        </w:rPr>
        <w:t xml:space="preserve">. </w:t>
      </w:r>
      <w:proofErr w:type="spellStart"/>
      <w:r>
        <w:rPr>
          <w:lang w:val="se-NO"/>
        </w:rPr>
        <w:t>lese</w:t>
      </w:r>
      <w:proofErr w:type="spellEnd"/>
      <w:r>
        <w:rPr>
          <w:lang w:val="se-NO"/>
        </w:rPr>
        <w:t xml:space="preserve"> i </w:t>
      </w:r>
      <w:proofErr w:type="spellStart"/>
      <w:r>
        <w:rPr>
          <w:lang w:val="se-NO"/>
        </w:rPr>
        <w:t>Adresseavisas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utgave</w:t>
      </w:r>
      <w:proofErr w:type="spellEnd"/>
      <w:r>
        <w:rPr>
          <w:lang w:val="se-NO"/>
        </w:rPr>
        <w:t xml:space="preserve"> 12.12.18.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237" w:rsidRDefault="00167237" w:rsidP="00C71ABF">
      <w:pPr>
        <w:spacing w:after="0" w:line="240" w:lineRule="auto"/>
      </w:pPr>
      <w:r>
        <w:separator/>
      </w:r>
    </w:p>
  </w:footnote>
  <w:footnote w:type="continuationSeparator" w:id="0">
    <w:p w:rsidR="00167237" w:rsidRDefault="00167237" w:rsidP="00C7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503"/>
    <w:multiLevelType w:val="hybridMultilevel"/>
    <w:tmpl w:val="624670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74"/>
    <w:rsid w:val="00003649"/>
    <w:rsid w:val="0004602C"/>
    <w:rsid w:val="000A3713"/>
    <w:rsid w:val="000B6E41"/>
    <w:rsid w:val="00167237"/>
    <w:rsid w:val="0019158A"/>
    <w:rsid w:val="001D51AA"/>
    <w:rsid w:val="002032BE"/>
    <w:rsid w:val="002A549F"/>
    <w:rsid w:val="002D5486"/>
    <w:rsid w:val="00366E8A"/>
    <w:rsid w:val="00476E24"/>
    <w:rsid w:val="005042E9"/>
    <w:rsid w:val="00514C55"/>
    <w:rsid w:val="00540E45"/>
    <w:rsid w:val="0056007A"/>
    <w:rsid w:val="00592B2A"/>
    <w:rsid w:val="00612131"/>
    <w:rsid w:val="0066282B"/>
    <w:rsid w:val="006841FF"/>
    <w:rsid w:val="00725C85"/>
    <w:rsid w:val="007369CB"/>
    <w:rsid w:val="007C27F2"/>
    <w:rsid w:val="007D6A78"/>
    <w:rsid w:val="007F7CD9"/>
    <w:rsid w:val="00825FE6"/>
    <w:rsid w:val="008565E6"/>
    <w:rsid w:val="008C68C2"/>
    <w:rsid w:val="009075ED"/>
    <w:rsid w:val="009302CE"/>
    <w:rsid w:val="009B1F64"/>
    <w:rsid w:val="009F49FD"/>
    <w:rsid w:val="00A63A38"/>
    <w:rsid w:val="00A77158"/>
    <w:rsid w:val="00A90869"/>
    <w:rsid w:val="00B0177B"/>
    <w:rsid w:val="00B06896"/>
    <w:rsid w:val="00BE4774"/>
    <w:rsid w:val="00C37E40"/>
    <w:rsid w:val="00C519B3"/>
    <w:rsid w:val="00C71ABF"/>
    <w:rsid w:val="00CD7864"/>
    <w:rsid w:val="00D17130"/>
    <w:rsid w:val="00D17C9F"/>
    <w:rsid w:val="00D30B68"/>
    <w:rsid w:val="00E014BF"/>
    <w:rsid w:val="00E47E00"/>
    <w:rsid w:val="00E53050"/>
    <w:rsid w:val="00EA27C3"/>
    <w:rsid w:val="00F75DF2"/>
    <w:rsid w:val="00FB1ABD"/>
    <w:rsid w:val="00FB7B34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ADAFD-B185-4007-B747-3C7D183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7B3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06896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9302CE"/>
    <w:rPr>
      <w:rFonts w:ascii="Helvetica" w:hAnsi="Helvetica" w:hint="default"/>
      <w:b/>
      <w:bCs/>
    </w:rPr>
  </w:style>
  <w:style w:type="character" w:customStyle="1" w:styleId="caps1">
    <w:name w:val="caps1"/>
    <w:basedOn w:val="Standardskriftforavsnitt"/>
    <w:rsid w:val="009302CE"/>
    <w:rPr>
      <w:sz w:val="22"/>
      <w:szCs w:val="22"/>
    </w:rPr>
  </w:style>
  <w:style w:type="character" w:styleId="Fulgthyperkobling">
    <w:name w:val="FollowedHyperlink"/>
    <w:basedOn w:val="Standardskriftforavsnitt"/>
    <w:uiPriority w:val="99"/>
    <w:semiHidden/>
    <w:unhideWhenUsed/>
    <w:rsid w:val="00514C55"/>
    <w:rPr>
      <w:color w:val="954F72" w:themeColor="followedHyperlink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71AB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71ABF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C71ABF"/>
    <w:rPr>
      <w:vertAlign w:val="superscript"/>
    </w:rPr>
  </w:style>
  <w:style w:type="paragraph" w:customStyle="1" w:styleId="Default">
    <w:name w:val="Default"/>
    <w:rsid w:val="00476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3649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825FE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60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60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60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60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6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770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8E65-E6A0-4ADF-95E0-D1AC05D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Bondevik</dc:creator>
  <cp:lastModifiedBy>Risten Turi Aleksandersen</cp:lastModifiedBy>
  <cp:revision>2</cp:revision>
  <cp:lastPrinted>2019-01-07T20:22:00Z</cp:lastPrinted>
  <dcterms:created xsi:type="dcterms:W3CDTF">2020-06-23T09:13:00Z</dcterms:created>
  <dcterms:modified xsi:type="dcterms:W3CDTF">2020-06-23T09:13:00Z</dcterms:modified>
</cp:coreProperties>
</file>